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A9B" w:rsidRPr="00D90A9B" w:rsidRDefault="00D90A9B" w:rsidP="00D90A9B">
      <w:pPr>
        <w:spacing w:after="0" w:line="240" w:lineRule="auto"/>
        <w:jc w:val="both"/>
        <w:rPr>
          <w:rFonts w:ascii="Arial" w:eastAsia="Times New Roman" w:hAnsi="Arial" w:cs="Arial"/>
          <w:vanish/>
          <w:color w:val="000000"/>
          <w:sz w:val="20"/>
          <w:szCs w:val="20"/>
          <w:lang w:eastAsia="es-VE"/>
        </w:rPr>
      </w:pPr>
    </w:p>
    <w:tbl>
      <w:tblPr>
        <w:tblW w:w="5000" w:type="pct"/>
        <w:jc w:val="center"/>
        <w:tblCellSpacing w:w="90" w:type="dxa"/>
        <w:tblCellMar>
          <w:left w:w="0" w:type="dxa"/>
          <w:right w:w="0" w:type="dxa"/>
        </w:tblCellMar>
        <w:tblLook w:val="04A0"/>
      </w:tblPr>
      <w:tblGrid>
        <w:gridCol w:w="9198"/>
      </w:tblGrid>
      <w:tr w:rsidR="00D90A9B" w:rsidRPr="00D90A9B">
        <w:trPr>
          <w:tblCellSpacing w:w="90" w:type="dxa"/>
          <w:jc w:val="center"/>
        </w:trPr>
        <w:tc>
          <w:tcPr>
            <w:tcW w:w="0" w:type="auto"/>
            <w:hideMark/>
          </w:tcPr>
          <w:p w:rsidR="00D90A9B" w:rsidRPr="00D90A9B" w:rsidRDefault="00D90A9B" w:rsidP="00D90A9B">
            <w:pPr>
              <w:spacing w:after="0" w:line="240" w:lineRule="auto"/>
              <w:jc w:val="both"/>
              <w:rPr>
                <w:rFonts w:ascii="Arial" w:eastAsia="Times New Roman" w:hAnsi="Arial" w:cs="Arial"/>
                <w:color w:val="000000"/>
                <w:sz w:val="18"/>
                <w:szCs w:val="18"/>
                <w:lang w:eastAsia="es-VE"/>
              </w:rPr>
            </w:pPr>
            <w:r>
              <w:rPr>
                <w:rFonts w:ascii="Arial" w:eastAsia="Times New Roman" w:hAnsi="Arial" w:cs="Arial"/>
                <w:color w:val="000000"/>
                <w:sz w:val="18"/>
                <w:szCs w:val="18"/>
                <w:lang w:eastAsia="es-VE"/>
              </w:rPr>
              <w:t>Importancia de la Seguridad Industrial</w:t>
            </w:r>
          </w:p>
          <w:p w:rsidR="00D90A9B" w:rsidRDefault="00D90A9B" w:rsidP="00D90A9B">
            <w:pPr>
              <w:spacing w:after="0" w:line="240" w:lineRule="auto"/>
              <w:jc w:val="both"/>
              <w:rPr>
                <w:rFonts w:ascii="Arial" w:eastAsia="Times New Roman" w:hAnsi="Arial" w:cs="Arial"/>
                <w:color w:val="000000"/>
                <w:sz w:val="18"/>
                <w:szCs w:val="18"/>
                <w:lang w:eastAsia="es-VE"/>
              </w:rPr>
            </w:pPr>
          </w:p>
          <w:p w:rsidR="00D90A9B" w:rsidRPr="00D90A9B" w:rsidRDefault="00D90A9B" w:rsidP="00D90A9B">
            <w:pPr>
              <w:spacing w:after="0" w:line="240" w:lineRule="auto"/>
              <w:jc w:val="both"/>
              <w:rPr>
                <w:rFonts w:ascii="Arial" w:eastAsia="Times New Roman" w:hAnsi="Arial" w:cs="Arial"/>
                <w:color w:val="000000"/>
                <w:sz w:val="18"/>
                <w:szCs w:val="18"/>
                <w:lang w:eastAsia="es-VE"/>
              </w:rPr>
            </w:pPr>
            <w:r w:rsidRPr="00D90A9B">
              <w:rPr>
                <w:rFonts w:ascii="Arial" w:eastAsia="Times New Roman" w:hAnsi="Arial" w:cs="Arial"/>
                <w:color w:val="000000"/>
                <w:sz w:val="18"/>
                <w:szCs w:val="18"/>
                <w:lang w:eastAsia="es-VE"/>
              </w:rPr>
              <w:t xml:space="preserve">Diariamente las instalaciones industriales consumen miles de toneladas de sustancias químicas de diversos tipos y con diferentes niveles de peligrosidad. En realidad, no se podrían elaborar una serie de productos de consumo doméstico o industrial sino se utilizaran sustancias químicas; es por ello que los ingenieros de procesos y los especialistas en seguridad de plantas industriales aplican sus conocimientos y esfuerzos para prevenir la ocurrencia de accidentes industriales, manejando adecuadamente el riesgo que implica el uso de sustancias químicas peligrosas. </w:t>
            </w:r>
            <w:r w:rsidRPr="00D90A9B">
              <w:rPr>
                <w:rFonts w:ascii="Arial" w:eastAsia="Times New Roman" w:hAnsi="Arial" w:cs="Arial"/>
                <w:color w:val="000000"/>
                <w:sz w:val="18"/>
                <w:szCs w:val="18"/>
                <w:lang w:eastAsia="es-VE"/>
              </w:rPr>
              <w:br/>
            </w:r>
            <w:r w:rsidRPr="00D90A9B">
              <w:rPr>
                <w:rFonts w:ascii="Arial" w:eastAsia="Times New Roman" w:hAnsi="Arial" w:cs="Arial"/>
                <w:color w:val="000000"/>
                <w:sz w:val="18"/>
                <w:szCs w:val="18"/>
                <w:lang w:eastAsia="es-VE"/>
              </w:rPr>
              <w:br/>
              <w:t xml:space="preserve">Los accidentes industriales relacionados con sustancias químicas se pueden clasificar en dos grandes tipos. El primero compromete las instalaciones y atenta contra la salud de los trabajadores de la planta industrial y de poblaciones adyacentes; dependiendo de su magnitud, un accidente de este tipo puede llegar a ser considerado como una catástrofe, no sólo en función de los daños materiales y sus implicaciones económicas, sino también por el deterioro de la salud de los trabajadores y comunidades vecinas, así como por sus impactos ambientales. Los accidentes químicos pueden afectar gravemente la salud, causando pérdidas humanas y enfermedades entre la población afectada, algunas de las cuales no se observan en forma inmediata sino a través del tiempo. Además, los accidentes químicos generan la contaminación de aire, agua y suelo, y producen alteración de  los ecosistemas, afectando, por ejemplo, la calidad y productividad agropecuaria. Los accidentes industriales ocasionan daños materiales que implican el gasto de gran cantidad de recursos en el control de los mismos, así como en la rehabilitación de los lugares afectados y en la indemnización de los afectados. </w:t>
            </w:r>
            <w:r w:rsidRPr="00D90A9B">
              <w:rPr>
                <w:rFonts w:ascii="Arial" w:eastAsia="Times New Roman" w:hAnsi="Arial" w:cs="Arial"/>
                <w:color w:val="000000"/>
                <w:sz w:val="18"/>
                <w:szCs w:val="18"/>
                <w:lang w:eastAsia="es-VE"/>
              </w:rPr>
              <w:br/>
            </w:r>
            <w:r w:rsidRPr="00D90A9B">
              <w:rPr>
                <w:rFonts w:ascii="Arial" w:eastAsia="Times New Roman" w:hAnsi="Arial" w:cs="Arial"/>
                <w:color w:val="000000"/>
                <w:sz w:val="18"/>
                <w:szCs w:val="18"/>
                <w:lang w:eastAsia="es-VE"/>
              </w:rPr>
              <w:br/>
              <w:t>El segundo tipo, no menos importante, compromete las instalaciones y la integridad física de los trabajadores, no registrando efectos sobre la población circundante.</w:t>
            </w:r>
            <w:r w:rsidRPr="00D90A9B">
              <w:rPr>
                <w:rFonts w:ascii="Arial" w:eastAsia="Times New Roman" w:hAnsi="Arial" w:cs="Arial"/>
                <w:color w:val="000000"/>
                <w:sz w:val="18"/>
                <w:szCs w:val="18"/>
                <w:lang w:eastAsia="es-VE"/>
              </w:rPr>
              <w:br/>
            </w:r>
            <w:r w:rsidRPr="00D90A9B">
              <w:rPr>
                <w:rFonts w:ascii="Arial" w:eastAsia="Times New Roman" w:hAnsi="Arial" w:cs="Arial"/>
                <w:color w:val="000000"/>
                <w:sz w:val="18"/>
                <w:szCs w:val="18"/>
                <w:lang w:eastAsia="es-VE"/>
              </w:rPr>
              <w:br/>
              <w:t>La prevención de accidentes industriales requiere un manejo integral de la seguridad; sin embargo, con frecuencia, con la finalidad de conseguir mejores resultados, se divide en dos componentes íntimamente relacionados y sutilmente diferenciados: seguridad de plantas industriales y seguridad industrial...</w:t>
            </w:r>
          </w:p>
        </w:tc>
      </w:tr>
    </w:tbl>
    <w:p w:rsidR="00D90A9B" w:rsidRDefault="00D90A9B" w:rsidP="00D90A9B">
      <w:pPr>
        <w:jc w:val="both"/>
      </w:pPr>
    </w:p>
    <w:sectPr w:rsidR="00D90A9B" w:rsidSect="00B73A8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D90A9B"/>
    <w:rsid w:val="00B73A84"/>
    <w:rsid w:val="00D90A9B"/>
    <w:rsid w:val="00DD54E8"/>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nfasis">
    <w:name w:val="Emphasis"/>
    <w:basedOn w:val="Fuentedeprrafopredeter"/>
    <w:uiPriority w:val="20"/>
    <w:qFormat/>
    <w:rsid w:val="00D90A9B"/>
    <w:rPr>
      <w:i/>
      <w:iCs/>
    </w:rPr>
  </w:style>
</w:styles>
</file>

<file path=word/webSettings.xml><?xml version="1.0" encoding="utf-8"?>
<w:webSettings xmlns:r="http://schemas.openxmlformats.org/officeDocument/2006/relationships" xmlns:w="http://schemas.openxmlformats.org/wordprocessingml/2006/main">
  <w:divs>
    <w:div w:id="2141486172">
      <w:bodyDiv w:val="1"/>
      <w:marLeft w:val="0"/>
      <w:marRight w:val="0"/>
      <w:marTop w:val="0"/>
      <w:marBottom w:val="0"/>
      <w:divBdr>
        <w:top w:val="none" w:sz="0" w:space="0" w:color="auto"/>
        <w:left w:val="none" w:sz="0" w:space="0" w:color="auto"/>
        <w:bottom w:val="none" w:sz="0" w:space="0" w:color="auto"/>
        <w:right w:val="none" w:sz="0" w:space="0" w:color="auto"/>
      </w:divBdr>
      <w:divsChild>
        <w:div w:id="92215134">
          <w:marLeft w:val="0"/>
          <w:marRight w:val="0"/>
          <w:marTop w:val="0"/>
          <w:marBottom w:val="0"/>
          <w:divBdr>
            <w:top w:val="single" w:sz="2" w:space="0" w:color="0000FF"/>
            <w:left w:val="single" w:sz="2" w:space="4" w:color="0000FF"/>
            <w:bottom w:val="single" w:sz="2" w:space="0" w:color="0000FF"/>
            <w:right w:val="single" w:sz="2" w:space="0" w:color="0000FF"/>
          </w:divBdr>
          <w:divsChild>
            <w:div w:id="1583641718">
              <w:marLeft w:val="0"/>
              <w:marRight w:val="0"/>
              <w:marTop w:val="0"/>
              <w:marBottom w:val="0"/>
              <w:divBdr>
                <w:top w:val="none" w:sz="0" w:space="0" w:color="auto"/>
                <w:left w:val="none" w:sz="0" w:space="0" w:color="auto"/>
                <w:bottom w:val="none" w:sz="0" w:space="0" w:color="auto"/>
                <w:right w:val="none" w:sz="0" w:space="0" w:color="auto"/>
              </w:divBdr>
              <w:divsChild>
                <w:div w:id="1882204926">
                  <w:marLeft w:val="0"/>
                  <w:marRight w:val="0"/>
                  <w:marTop w:val="0"/>
                  <w:marBottom w:val="0"/>
                  <w:divBdr>
                    <w:top w:val="none" w:sz="0" w:space="0" w:color="auto"/>
                    <w:left w:val="single" w:sz="6" w:space="0" w:color="BDBEBD"/>
                    <w:bottom w:val="none" w:sz="0" w:space="0" w:color="auto"/>
                    <w:right w:val="single" w:sz="6" w:space="0" w:color="BDBEBD"/>
                  </w:divBdr>
                  <w:divsChild>
                    <w:div w:id="21041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1922</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okahauatiy</dc:creator>
  <cp:lastModifiedBy>Pedro Ordaz</cp:lastModifiedBy>
  <cp:revision>2</cp:revision>
  <dcterms:created xsi:type="dcterms:W3CDTF">2010-08-13T16:30:00Z</dcterms:created>
  <dcterms:modified xsi:type="dcterms:W3CDTF">2010-08-13T16:30:00Z</dcterms:modified>
</cp:coreProperties>
</file>